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left"/>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Sordo Madaleno Arquitectos y &lt; Arte Abierto &gt; presentan espacio dedicado al arte y la cultura en Artz Pedregal</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right"/>
        <w:rPr>
          <w:i w:val="1"/>
        </w:rPr>
      </w:pPr>
      <w:r w:rsidDel="00000000" w:rsidR="00000000" w:rsidRPr="00000000">
        <w:rPr>
          <w:i w:val="1"/>
          <w:rtl w:val="0"/>
        </w:rPr>
        <w:t xml:space="preserve">“ARTZ es más que solo un proyecto, es un espacio que mejora la ciudad y por lo tanto la calidad de vida de sus usuarios”.</w:t>
      </w:r>
    </w:p>
    <w:p w:rsidR="00000000" w:rsidDel="00000000" w:rsidP="00000000" w:rsidRDefault="00000000" w:rsidRPr="00000000" w14:paraId="00000006">
      <w:pPr>
        <w:jc w:val="right"/>
        <w:rPr>
          <w:i w:val="1"/>
        </w:rPr>
      </w:pPr>
      <w:r w:rsidDel="00000000" w:rsidR="00000000" w:rsidRPr="00000000">
        <w:rPr>
          <w:i w:val="1"/>
          <w:rtl w:val="0"/>
        </w:rPr>
        <w:t xml:space="preserve">-  Javier Sordo Madaleno Bringas</w:t>
      </w:r>
    </w:p>
    <w:p w:rsidR="00000000" w:rsidDel="00000000" w:rsidP="00000000" w:rsidRDefault="00000000" w:rsidRPr="00000000" w14:paraId="00000007">
      <w:pPr>
        <w:ind w:left="0" w:firstLine="0"/>
        <w:jc w:val="left"/>
        <w:rPr>
          <w:sz w:val="18"/>
          <w:szCs w:val="18"/>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t xml:space="preserve">Con el objetivo de ampliar las opciones y espacios dedicados a la cultura en la capital de nuestro país, Sordo Madaleno Arquitectos, en conjunto con la asociación civil &lt; Arte Abierto &gt;, presenta Espacio Arte Abierto, edificio ubicado en el segundo nivel dentro de Artz Pedregal, que albergará exhibiciones artísticas de gran escala y proyectos culturales de diversas índoles que también serán presentados en diversos espacios de la República Mexicana.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atención a la demanda por generar espacios de calidad, Sordo Madaleno Arquitectos proyectó hace varios años Artz Pedregal, un conjunto de usos mixtos ubicado en el corazón del sur de la Ciudad de México. Éste se encuentra dentro de un paisaje completamente urbano, sobre un terreno de 50,500 metros cuadrados, que colinda con ejes viales muy importantes.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Después de varios análisis y bajo el entendimiento que existen escasos espacios públicos de calidad en la ciudad, el concepto central de Artz Pedregal se basó en la creación de un gran parque público al centro del proyecto, de 5,000 metros cuadrados, creado como espacio primordial con abundante vegetación, paseos orgánicos, plazas y espejos de agua que logran una sensación de aislamiento y tranquilidad al aire libre.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Con este nuevo proyecto, Artz Pedregal se convertirá en un generador de experiencias culturales, al integrar en el parque central un edificio dedicado a la exhibición de arte contemporáneo internacional. Espacio Arte Abierto se concibe como un elemento de forma rectangular que parece levitar sobre un gran cuerpo de agua por su acabado espejo Es un espacio público, continuo y claro que desvanece los límites entre interior y exterior. La superficie de construcción del espacio dedicado es de 750 metros cuadrados, y cuenta con todos los elementos para albergar cualquier tipo de obra bajo los estándares museográficos internacionales.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Desde su creación en el 2019, &lt; Arte Abierto &gt; ha recibido más de 200 mil visitantes en las distintas instalaciones y activaciones que ha realizado, entre las cuales se encuentran: </w:t>
      </w:r>
      <w:r w:rsidDel="00000000" w:rsidR="00000000" w:rsidRPr="00000000">
        <w:rPr>
          <w:i w:val="1"/>
          <w:rtl w:val="0"/>
        </w:rPr>
        <w:t xml:space="preserve">White Canvas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del colectivo Cocolab; </w:t>
      </w:r>
      <w:r w:rsidDel="00000000" w:rsidR="00000000" w:rsidRPr="00000000">
        <w:rPr>
          <w:i w:val="1"/>
          <w:rtl w:val="0"/>
        </w:rPr>
        <w:t xml:space="preserve">Submergence</w:t>
      </w:r>
      <w:r w:rsidDel="00000000" w:rsidR="00000000" w:rsidRPr="00000000">
        <w:rPr>
          <w:rtl w:val="0"/>
        </w:rPr>
        <w:t xml:space="preserve">, </w:t>
      </w:r>
      <w:r w:rsidDel="00000000" w:rsidR="00000000" w:rsidRPr="00000000">
        <w:rPr>
          <w:rtl w:val="0"/>
        </w:rPr>
        <w:t xml:space="preserve">del colectivo Squidsoup; también colaboró con Illegal Art en cuatro activaciones de arte público participativo: </w:t>
      </w:r>
      <w:r w:rsidDel="00000000" w:rsidR="00000000" w:rsidRPr="00000000">
        <w:rPr>
          <w:i w:val="1"/>
          <w:rtl w:val="0"/>
        </w:rPr>
        <w:t xml:space="preserve">The Last Word</w:t>
      </w:r>
      <w:r w:rsidDel="00000000" w:rsidR="00000000" w:rsidRPr="00000000">
        <w:rPr>
          <w:rtl w:val="0"/>
        </w:rPr>
        <w:t xml:space="preserve">, </w:t>
      </w:r>
      <w:r w:rsidDel="00000000" w:rsidR="00000000" w:rsidRPr="00000000">
        <w:rPr>
          <w:i w:val="1"/>
          <w:rtl w:val="0"/>
        </w:rPr>
        <w:t xml:space="preserve">Suggestion Box</w:t>
      </w:r>
      <w:r w:rsidDel="00000000" w:rsidR="00000000" w:rsidRPr="00000000">
        <w:rPr>
          <w:rtl w:val="0"/>
        </w:rPr>
        <w:t xml:space="preserve">, </w:t>
      </w:r>
      <w:r w:rsidDel="00000000" w:rsidR="00000000" w:rsidRPr="00000000">
        <w:rPr>
          <w:i w:val="1"/>
          <w:rtl w:val="0"/>
        </w:rPr>
        <w:t xml:space="preserve">What Color Are You? y Measure Up</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la cual fue comisionada por &lt;Arte Abierto&gt;</w:t>
      </w:r>
      <w:r w:rsidDel="00000000" w:rsidR="00000000" w:rsidRPr="00000000">
        <w:rPr>
          <w:i w:val="1"/>
          <w:rtl w:val="0"/>
        </w:rPr>
        <w:t xml:space="preserve">, </w:t>
      </w:r>
      <w:r w:rsidDel="00000000" w:rsidR="00000000" w:rsidRPr="00000000">
        <w:rPr>
          <w:rtl w:val="0"/>
        </w:rPr>
        <w:t xml:space="preserve">así como </w:t>
      </w:r>
      <w:r w:rsidDel="00000000" w:rsidR="00000000" w:rsidRPr="00000000">
        <w:rPr>
          <w:i w:val="1"/>
          <w:rtl w:val="0"/>
        </w:rPr>
        <w:t xml:space="preserve">Mnemosyne</w:t>
      </w:r>
      <w:r w:rsidDel="00000000" w:rsidR="00000000" w:rsidRPr="00000000">
        <w:rPr>
          <w:rtl w:val="0"/>
        </w:rPr>
        <w:t xml:space="preserve">, de Paolo Montiel Coppa, un caleidoscopio gigante transitable que ofrece al público una experiencia inmersiva generada por uno de los principios más sencillos de la óptica: la reflexión de la luz.</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presentar oficialmente Espacio &lt; Arte Abierto &gt; este año, se inaugurará la exhibición </w:t>
      </w:r>
      <w:r w:rsidDel="00000000" w:rsidR="00000000" w:rsidRPr="00000000">
        <w:rPr>
          <w:i w:val="1"/>
          <w:rtl w:val="0"/>
        </w:rPr>
        <w:t xml:space="preserve">Rafael Lozano-Hemmer. Latidos</w:t>
      </w:r>
      <w:r w:rsidDel="00000000" w:rsidR="00000000" w:rsidRPr="00000000">
        <w:rPr>
          <w:rtl w:val="0"/>
        </w:rPr>
        <w:t xml:space="preserve">,  la cual </w:t>
      </w:r>
      <w:r w:rsidDel="00000000" w:rsidR="00000000" w:rsidRPr="00000000">
        <w:rPr>
          <w:rtl w:val="0"/>
        </w:rPr>
        <w:t xml:space="preserve">estará abierta al público del 7 de febrero al 16 de agosto de 2020 en el Espacio Arte Abierto, ubicado en Artz Pedregal piso 2, en Periférico Sur 3720, Jardines del Pedregal, Álvaro Obregón, en la Ciudad de México.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http://arteabierto.org/</w:t>
        </w:r>
      </w:hyperlink>
      <w:r w:rsidDel="00000000" w:rsidR="00000000" w:rsidRPr="00000000">
        <w:rPr>
          <w:rtl w:val="0"/>
        </w:rPr>
        <w:t xml:space="preserve"> o nuestras redes sociales: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u w:val="none"/>
        </w:rPr>
      </w:pPr>
      <w:hyperlink r:id="rId7">
        <w:r w:rsidDel="00000000" w:rsidR="00000000" w:rsidRPr="00000000">
          <w:rPr>
            <w:color w:val="1155cc"/>
            <w:u w:val="single"/>
            <w:rtl w:val="0"/>
          </w:rPr>
          <w:t xml:space="preserve">Instagram @arte_abierto</w:t>
        </w:r>
      </w:hyperlink>
      <w:r w:rsidDel="00000000" w:rsidR="00000000" w:rsidRPr="00000000">
        <w:rPr>
          <w:rtl w:val="0"/>
        </w:rPr>
      </w:r>
    </w:p>
    <w:p w:rsidR="00000000" w:rsidDel="00000000" w:rsidP="00000000" w:rsidRDefault="00000000" w:rsidRPr="00000000" w14:paraId="00000018">
      <w:pPr>
        <w:numPr>
          <w:ilvl w:val="0"/>
          <w:numId w:val="1"/>
        </w:numPr>
        <w:ind w:left="720" w:hanging="360"/>
        <w:jc w:val="both"/>
        <w:rPr>
          <w:u w:val="none"/>
        </w:rPr>
      </w:pPr>
      <w:hyperlink r:id="rId8">
        <w:r w:rsidDel="00000000" w:rsidR="00000000" w:rsidRPr="00000000">
          <w:rPr>
            <w:color w:val="1155cc"/>
            <w:u w:val="single"/>
            <w:rtl w:val="0"/>
          </w:rPr>
          <w:t xml:space="preserve">Twitter @Arte_Abierto</w:t>
        </w:r>
      </w:hyperlink>
      <w:r w:rsidDel="00000000" w:rsidR="00000000" w:rsidRPr="00000000">
        <w:rPr>
          <w:rtl w:val="0"/>
        </w:rPr>
      </w:r>
    </w:p>
    <w:p w:rsidR="00000000" w:rsidDel="00000000" w:rsidP="00000000" w:rsidRDefault="00000000" w:rsidRPr="00000000" w14:paraId="00000019">
      <w:pPr>
        <w:numPr>
          <w:ilvl w:val="0"/>
          <w:numId w:val="1"/>
        </w:numPr>
        <w:ind w:left="720" w:hanging="360"/>
        <w:jc w:val="both"/>
        <w:rPr>
          <w:u w:val="none"/>
        </w:rPr>
      </w:pPr>
      <w:hyperlink r:id="rId9">
        <w:r w:rsidDel="00000000" w:rsidR="00000000" w:rsidRPr="00000000">
          <w:rPr>
            <w:color w:val="1155cc"/>
            <w:u w:val="single"/>
            <w:rtl w:val="0"/>
          </w:rPr>
          <w:t xml:space="preserve">Facebook</w:t>
        </w:r>
      </w:hyperlink>
      <w:r w:rsidDel="00000000" w:rsidR="00000000" w:rsidRPr="00000000">
        <w:rPr>
          <w:rtl w:val="0"/>
        </w:rPr>
        <w:t xml:space="preserve"> </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Otras ligas de interés: </w:t>
      </w:r>
      <w:r w:rsidDel="00000000" w:rsidR="00000000" w:rsidRPr="00000000">
        <w:rPr>
          <w:rtl w:val="0"/>
        </w:rPr>
        <w:t xml:space="preserve"> </w:t>
      </w:r>
      <w:hyperlink r:id="rId10">
        <w:r w:rsidDel="00000000" w:rsidR="00000000" w:rsidRPr="00000000">
          <w:rPr>
            <w:color w:val="1155cc"/>
            <w:u w:val="single"/>
            <w:rtl w:val="0"/>
          </w:rPr>
          <w:t xml:space="preserve">http://www.lozano-hemmer.com/</w:t>
        </w:r>
      </w:hyperlink>
      <w:r w:rsidDel="00000000" w:rsidR="00000000" w:rsidRPr="00000000">
        <w:rPr>
          <w:rtl w:val="0"/>
        </w:rPr>
        <w:t xml:space="preserve"> y </w:t>
      </w:r>
      <w:hyperlink r:id="rId11">
        <w:r w:rsidDel="00000000" w:rsidR="00000000" w:rsidRPr="00000000">
          <w:rPr>
            <w:color w:val="1155cc"/>
            <w:u w:val="single"/>
            <w:rtl w:val="0"/>
          </w:rPr>
          <w:t xml:space="preserve">https://www.bordertuner.net/</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Acerca de &lt; Arte Abierto &gt;</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&lt; Arte Abierto &gt; es una asociación civil sin fines de lucro fundada en 2019 y dedicada a la creación y difusión de proyectos culturales y obras de arte, por medio de la implementación de un modelo ambicioso/integral/innovador que apuesta por la intervención de espacios públicos. Se trata de un modelo excepcional en nuestro país, que involucra la interacción y participación de audiencias diversas con la finalidad de promover nuevas formas de acercamiento a las artes y la cultura contemporánea. &lt;Arte Abierto&gt; es un espacio itinerante de experimentación continúa que activa procesos colectivos para hacer conexiones y cruces transversales entre las audiencias y las obras. Además, comisiona y colabora con proyectos culturales para producir obras, exposiciones, talleres colaborativos, eventos, encuentros, presentaciones de proyectos, teatro, seminarios, performance, proyección de cine y video, música, arquitectura, urbanismo y sustentabilidad.</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b w:val="1"/>
          <w:sz w:val="20"/>
          <w:szCs w:val="20"/>
        </w:rPr>
        <w:sectPr>
          <w:headerReference r:id="rId12" w:type="default"/>
          <w:pgSz w:h="15840" w:w="12240"/>
          <w:pgMar w:bottom="1440" w:top="1440" w:left="1440" w:right="1440" w:header="720" w:footer="720"/>
          <w:pgNumType w:start="1"/>
        </w:sect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1">
      <w:pPr>
        <w:jc w:val="both"/>
        <w:rPr>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b w:val="1"/>
          <w:sz w:val="20"/>
          <w:szCs w:val="20"/>
          <w:rtl w:val="0"/>
        </w:rPr>
        <w:t xml:space="preserve">CONTACTOS PARA PRENSA</w:t>
      </w:r>
      <w:r w:rsidDel="00000000" w:rsidR="00000000" w:rsidRPr="00000000">
        <w:rPr>
          <w:rtl w:val="0"/>
        </w:rPr>
      </w:r>
    </w:p>
    <w:p w:rsidR="00000000" w:rsidDel="00000000" w:rsidP="00000000" w:rsidRDefault="00000000" w:rsidRPr="00000000" w14:paraId="00000022">
      <w:pPr>
        <w:ind w:left="0" w:firstLine="0"/>
        <w:jc w:val="both"/>
        <w:rPr>
          <w:sz w:val="20"/>
          <w:szCs w:val="20"/>
        </w:rPr>
      </w:pPr>
      <w:r w:rsidDel="00000000" w:rsidR="00000000" w:rsidRPr="00000000">
        <w:rPr>
          <w:sz w:val="20"/>
          <w:szCs w:val="20"/>
          <w:rtl w:val="0"/>
        </w:rPr>
        <w:t xml:space="preserve">Guadalupe Salcedo   /  Pablo Navarrete Espinosa</w:t>
      </w:r>
    </w:p>
    <w:p w:rsidR="00000000" w:rsidDel="00000000" w:rsidP="00000000" w:rsidRDefault="00000000" w:rsidRPr="00000000" w14:paraId="00000023">
      <w:pPr>
        <w:ind w:left="0" w:firstLine="0"/>
        <w:jc w:val="both"/>
        <w:rPr>
          <w:sz w:val="20"/>
          <w:szCs w:val="20"/>
        </w:rPr>
      </w:pPr>
      <w:hyperlink r:id="rId13">
        <w:r w:rsidDel="00000000" w:rsidR="00000000" w:rsidRPr="00000000">
          <w:rPr>
            <w:color w:val="1155cc"/>
            <w:sz w:val="20"/>
            <w:szCs w:val="20"/>
            <w:u w:val="single"/>
            <w:rtl w:val="0"/>
          </w:rPr>
          <w:t xml:space="preserve">info@arteabierto.org</w:t>
        </w:r>
      </w:hyperlink>
      <w:r w:rsidDel="00000000" w:rsidR="00000000" w:rsidRPr="00000000">
        <w:rPr>
          <w:sz w:val="20"/>
          <w:szCs w:val="20"/>
          <w:rtl w:val="0"/>
        </w:rPr>
        <w:t xml:space="preserve"> /  </w:t>
      </w:r>
      <w:hyperlink r:id="rId14">
        <w:r w:rsidDel="00000000" w:rsidR="00000000" w:rsidRPr="00000000">
          <w:rPr>
            <w:color w:val="1155cc"/>
            <w:sz w:val="20"/>
            <w:szCs w:val="20"/>
            <w:u w:val="single"/>
            <w:rtl w:val="0"/>
          </w:rPr>
          <w:t xml:space="preserve">pablo.navarrete@another.co</w:t>
        </w:r>
      </w:hyperlink>
      <w:r w:rsidDel="00000000" w:rsidR="00000000" w:rsidRPr="00000000">
        <w:rPr>
          <w:sz w:val="20"/>
          <w:szCs w:val="20"/>
          <w:rtl w:val="0"/>
        </w:rPr>
        <w:t xml:space="preserve"> </w:t>
      </w:r>
    </w:p>
    <w:p w:rsidR="00000000" w:rsidDel="00000000" w:rsidP="00000000" w:rsidRDefault="00000000" w:rsidRPr="00000000" w14:paraId="00000024">
      <w:pPr>
        <w:ind w:left="0" w:firstLine="0"/>
        <w:jc w:val="both"/>
        <w:rPr>
          <w:sz w:val="20"/>
          <w:szCs w:val="20"/>
        </w:rPr>
      </w:pPr>
      <w:r w:rsidDel="00000000" w:rsidR="00000000" w:rsidRPr="00000000">
        <w:rPr>
          <w:sz w:val="20"/>
          <w:szCs w:val="20"/>
          <w:rtl w:val="0"/>
        </w:rPr>
        <w:t xml:space="preserve">5527419411              /  5578888434</w:t>
      </w:r>
      <w:r w:rsidDel="00000000" w:rsidR="00000000" w:rsidRPr="00000000">
        <w:rPr>
          <w:rtl w:val="0"/>
        </w:rPr>
      </w:r>
    </w:p>
    <w:sectPr>
      <w:type w:val="continuous"/>
      <w:pgSz w:h="15840" w:w="12240"/>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2401211" cy="12811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01211" cy="128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ordertuner.net/" TargetMode="External"/><Relationship Id="rId10" Type="http://schemas.openxmlformats.org/officeDocument/2006/relationships/hyperlink" Target="http://www.lozano-hemmer.com/" TargetMode="External"/><Relationship Id="rId13" Type="http://schemas.openxmlformats.org/officeDocument/2006/relationships/hyperlink" Target="mailto:info@arteabierto.org" TargetMode="Externa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rteAbierto/" TargetMode="External"/><Relationship Id="rId14" Type="http://schemas.openxmlformats.org/officeDocument/2006/relationships/hyperlink" Target="mailto:pablo.navarrete@another.co" TargetMode="External"/><Relationship Id="rId5" Type="http://schemas.openxmlformats.org/officeDocument/2006/relationships/styles" Target="styles.xml"/><Relationship Id="rId6" Type="http://schemas.openxmlformats.org/officeDocument/2006/relationships/hyperlink" Target="http://arteabierto.org/" TargetMode="External"/><Relationship Id="rId7" Type="http://schemas.openxmlformats.org/officeDocument/2006/relationships/hyperlink" Target="https://www.instagram.com/arte_abierto/?utm_source=ig_embed" TargetMode="External"/><Relationship Id="rId8" Type="http://schemas.openxmlformats.org/officeDocument/2006/relationships/hyperlink" Target="https://twitter.com/Arte_Abier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